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F0" w:rsidRPr="006542B3" w:rsidRDefault="009B16F0" w:rsidP="009B16F0">
      <w:pPr>
        <w:jc w:val="center"/>
        <w:rPr>
          <w:rFonts w:ascii="Arial" w:hAnsi="Arial" w:cs="Arial"/>
          <w:b/>
          <w:u w:val="single"/>
        </w:rPr>
      </w:pPr>
      <w:r w:rsidRPr="006542B3">
        <w:rPr>
          <w:rFonts w:ascii="Arial" w:hAnsi="Arial" w:cs="Arial"/>
          <w:b/>
          <w:u w:val="single"/>
        </w:rPr>
        <w:t xml:space="preserve">Stanovisko č. </w:t>
      </w:r>
      <w:r w:rsidR="009E0560">
        <w:rPr>
          <w:rFonts w:ascii="Arial" w:hAnsi="Arial" w:cs="Arial"/>
          <w:b/>
          <w:u w:val="single"/>
        </w:rPr>
        <w:t>22</w:t>
      </w:r>
      <w:r w:rsidRPr="006542B3">
        <w:rPr>
          <w:rFonts w:ascii="Arial" w:hAnsi="Arial" w:cs="Arial"/>
          <w:b/>
          <w:u w:val="single"/>
        </w:rPr>
        <w:t>-202</w:t>
      </w:r>
      <w:r w:rsidR="000C3DB4" w:rsidRPr="006542B3">
        <w:rPr>
          <w:rFonts w:ascii="Arial" w:hAnsi="Arial" w:cs="Arial"/>
          <w:b/>
          <w:u w:val="single"/>
        </w:rPr>
        <w:t>4</w:t>
      </w: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8A379C" w:rsidRDefault="008A379C" w:rsidP="008A37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Stanovisko Komisie regionálneho rozvoja a cestovného ruchu pri Zastupiteľstve TSK</w:t>
      </w:r>
    </w:p>
    <w:p w:rsidR="009B16F0" w:rsidRPr="006542B3" w:rsidRDefault="009B16F0" w:rsidP="009B16F0">
      <w:pPr>
        <w:spacing w:before="120" w:after="120"/>
        <w:rPr>
          <w:rFonts w:ascii="Arial" w:eastAsiaTheme="minorHAnsi" w:hAnsi="Arial" w:cs="Arial"/>
          <w:color w:val="000000"/>
          <w:lang w:eastAsia="en-US"/>
        </w:rPr>
      </w:pPr>
    </w:p>
    <w:p w:rsidR="009B16F0" w:rsidRDefault="009B16F0" w:rsidP="009B16F0">
      <w:pPr>
        <w:spacing w:before="120" w:after="120"/>
        <w:rPr>
          <w:rFonts w:ascii="Arial" w:hAnsi="Arial" w:cs="Arial"/>
        </w:rPr>
      </w:pPr>
      <w:r w:rsidRPr="006542B3">
        <w:rPr>
          <w:rFonts w:ascii="Arial" w:hAnsi="Arial" w:cs="Arial"/>
        </w:rPr>
        <w:t>Členovia K</w:t>
      </w:r>
      <w:r w:rsidR="006542B3">
        <w:rPr>
          <w:rFonts w:ascii="Arial" w:hAnsi="Arial" w:cs="Arial"/>
        </w:rPr>
        <w:t xml:space="preserve">omisie </w:t>
      </w:r>
      <w:proofErr w:type="spellStart"/>
      <w:r w:rsidRPr="006542B3">
        <w:rPr>
          <w:rFonts w:ascii="Arial" w:hAnsi="Arial" w:cs="Arial"/>
        </w:rPr>
        <w:t>RRaCR</w:t>
      </w:r>
      <w:proofErr w:type="spellEnd"/>
      <w:r w:rsidRPr="006542B3">
        <w:rPr>
          <w:rFonts w:ascii="Arial" w:hAnsi="Arial" w:cs="Arial"/>
        </w:rPr>
        <w:t xml:space="preserve"> v počte: </w:t>
      </w:r>
      <w:r w:rsidR="006B4CCF">
        <w:rPr>
          <w:rFonts w:ascii="Arial" w:hAnsi="Arial" w:cs="Arial"/>
        </w:rPr>
        <w:t>6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F4200E">
        <w:rPr>
          <w:b/>
          <w:bCs/>
        </w:rPr>
        <w:t xml:space="preserve">ZA </w:t>
      </w:r>
      <w:r w:rsidRPr="00F4200E">
        <w:t>prijatie navrhnutého</w:t>
      </w:r>
      <w:r w:rsidR="006B4CCF">
        <w:t xml:space="preserve"> stanoviska</w:t>
      </w:r>
      <w:r w:rsidRPr="00F4200E">
        <w:t>:</w:t>
      </w:r>
      <w:r w:rsidR="001F7A12">
        <w:rPr>
          <w:b/>
          <w:bCs/>
        </w:rPr>
        <w:t>5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6B4CCF">
        <w:rPr>
          <w:b/>
        </w:rPr>
        <w:t>PROTI</w:t>
      </w:r>
      <w:r w:rsidRPr="00F4200E">
        <w:t xml:space="preserve"> prijatiu navrhnutého stanoviska: </w:t>
      </w:r>
      <w:r w:rsidR="001F7A12" w:rsidRPr="001F7A12">
        <w:rPr>
          <w:b/>
        </w:rPr>
        <w:t>1</w:t>
      </w:r>
    </w:p>
    <w:p w:rsidR="006542B3" w:rsidRPr="00F4200E" w:rsidRDefault="006542B3" w:rsidP="006542B3">
      <w:pPr>
        <w:pStyle w:val="Default"/>
        <w:spacing w:line="360" w:lineRule="auto"/>
        <w:ind w:left="567"/>
        <w:jc w:val="both"/>
        <w:rPr>
          <w:b/>
          <w:bCs/>
        </w:rPr>
      </w:pPr>
      <w:r w:rsidRPr="00F4200E">
        <w:t xml:space="preserve"> z toho </w:t>
      </w:r>
      <w:r w:rsidRPr="006B4CCF">
        <w:rPr>
          <w:b/>
        </w:rPr>
        <w:t>ZDRŽALI sa</w:t>
      </w:r>
      <w:r w:rsidRPr="00F4200E">
        <w:t xml:space="preserve"> hlasovania o navrhnutom stanovisku: </w:t>
      </w:r>
      <w:r w:rsidRPr="00F4200E">
        <w:rPr>
          <w:b/>
          <w:bCs/>
        </w:rPr>
        <w:t xml:space="preserve">0 </w:t>
      </w:r>
    </w:p>
    <w:p w:rsidR="006542B3" w:rsidRPr="006542B3" w:rsidRDefault="006542B3" w:rsidP="009B16F0">
      <w:pPr>
        <w:spacing w:before="120" w:after="120"/>
        <w:rPr>
          <w:rFonts w:ascii="Arial" w:hAnsi="Arial" w:cs="Arial"/>
        </w:rPr>
      </w:pPr>
    </w:p>
    <w:p w:rsidR="006542B3" w:rsidRPr="00F4200E" w:rsidRDefault="006542B3" w:rsidP="006542B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F4200E">
        <w:rPr>
          <w:rFonts w:ascii="Arial" w:eastAsiaTheme="minorHAnsi" w:hAnsi="Arial" w:cs="Arial"/>
          <w:color w:val="000000"/>
          <w:lang w:eastAsia="en-US"/>
        </w:rPr>
        <w:t xml:space="preserve">Komisia regionálneho rozvoja a cestovného ruchu pri Zastupiteľstve Trenčianskeho samosprávneho kraja prerokovala predložený materiál systémom „per </w:t>
      </w:r>
      <w:proofErr w:type="spellStart"/>
      <w:r w:rsidRPr="00F4200E">
        <w:rPr>
          <w:rFonts w:ascii="Arial" w:eastAsiaTheme="minorHAnsi" w:hAnsi="Arial" w:cs="Arial"/>
          <w:color w:val="000000"/>
          <w:lang w:eastAsia="en-US"/>
        </w:rPr>
        <w:t>rollam</w:t>
      </w:r>
      <w:proofErr w:type="spellEnd"/>
      <w:r w:rsidRPr="00F4200E">
        <w:rPr>
          <w:rFonts w:ascii="Arial" w:eastAsiaTheme="minorHAnsi" w:hAnsi="Arial" w:cs="Arial"/>
          <w:color w:val="000000"/>
          <w:lang w:eastAsia="en-US"/>
        </w:rPr>
        <w:t xml:space="preserve">“ a odporúča Zastupiteľstvu TSK prijať v nasledovnom znení: </w:t>
      </w:r>
    </w:p>
    <w:p w:rsidR="009B16F0" w:rsidRPr="006542B3" w:rsidRDefault="009B16F0" w:rsidP="009B16F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9B16F0" w:rsidRPr="006542B3" w:rsidRDefault="009B16F0" w:rsidP="009B16F0">
      <w:pPr>
        <w:spacing w:line="276" w:lineRule="auto"/>
        <w:jc w:val="center"/>
        <w:rPr>
          <w:rFonts w:ascii="Arial" w:hAnsi="Arial" w:cs="Arial"/>
        </w:rPr>
      </w:pPr>
    </w:p>
    <w:p w:rsidR="009B16F0" w:rsidRPr="006542B3" w:rsidRDefault="009B16F0" w:rsidP="009B16F0">
      <w:pPr>
        <w:spacing w:line="276" w:lineRule="auto"/>
        <w:jc w:val="both"/>
        <w:rPr>
          <w:rFonts w:ascii="Arial" w:hAnsi="Arial" w:cs="Arial"/>
        </w:rPr>
      </w:pPr>
      <w:r w:rsidRPr="006542B3">
        <w:rPr>
          <w:rFonts w:ascii="Arial" w:hAnsi="Arial" w:cs="Arial"/>
        </w:rPr>
        <w:t xml:space="preserve">Zastupiteľstvo Trenčianskeho samosprávneho kraja na svojom zasadnutí dňa </w:t>
      </w:r>
      <w:r w:rsidR="006B4CCF">
        <w:rPr>
          <w:rFonts w:ascii="Arial" w:hAnsi="Arial" w:cs="Arial"/>
        </w:rPr>
        <w:t>23</w:t>
      </w:r>
      <w:r w:rsidRPr="006542B3">
        <w:rPr>
          <w:rFonts w:ascii="Arial" w:hAnsi="Arial" w:cs="Arial"/>
        </w:rPr>
        <w:t>.</w:t>
      </w:r>
      <w:r w:rsidR="006B4CCF">
        <w:rPr>
          <w:rFonts w:ascii="Arial" w:hAnsi="Arial" w:cs="Arial"/>
        </w:rPr>
        <w:t>9</w:t>
      </w:r>
      <w:r w:rsidRPr="006542B3">
        <w:rPr>
          <w:rFonts w:ascii="Arial" w:hAnsi="Arial" w:cs="Arial"/>
        </w:rPr>
        <w:t>.2023 prerokovalo a </w:t>
      </w:r>
    </w:p>
    <w:p w:rsidR="009B16F0" w:rsidRPr="006542B3" w:rsidRDefault="009B16F0" w:rsidP="009B16F0">
      <w:pPr>
        <w:jc w:val="both"/>
        <w:rPr>
          <w:rFonts w:ascii="Arial" w:hAnsi="Arial" w:cs="Arial"/>
          <w:b/>
        </w:rPr>
      </w:pPr>
    </w:p>
    <w:p w:rsidR="009B16F0" w:rsidRPr="006542B3" w:rsidRDefault="009E0560" w:rsidP="009B16F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Súhlasí </w:t>
      </w:r>
    </w:p>
    <w:p w:rsidR="009B16F0" w:rsidRPr="006542B3" w:rsidRDefault="009B16F0" w:rsidP="009B16F0">
      <w:pPr>
        <w:spacing w:line="360" w:lineRule="auto"/>
        <w:jc w:val="both"/>
        <w:rPr>
          <w:rFonts w:ascii="Arial" w:hAnsi="Arial" w:cs="Arial"/>
        </w:rPr>
      </w:pPr>
    </w:p>
    <w:p w:rsidR="009E0560" w:rsidRPr="003B22D8" w:rsidRDefault="009E0560" w:rsidP="009E0560">
      <w:pPr>
        <w:spacing w:after="200" w:line="276" w:lineRule="auto"/>
        <w:jc w:val="both"/>
        <w:rPr>
          <w:rFonts w:ascii="Arial" w:hAnsi="Arial" w:cs="Arial"/>
        </w:rPr>
      </w:pPr>
      <w:bookmarkStart w:id="0" w:name="_Hlk160191517"/>
      <w:r>
        <w:rPr>
          <w:rFonts w:ascii="Arial" w:hAnsi="Arial" w:cs="Arial"/>
        </w:rPr>
        <w:t>s odoslaním ponuky mestám a obciam nachádzajúcim sa v spádovej oblasti nemocníc v zriaďovateľskej pôsobnosti Trenčianskeho samosprávneho kraja na odovzdanie prevádzky jednotlivých nemocníc do pôsobnosti orgánom miestnej územnej samosprávy, a to za sumu vo výške 1,- euro (slovom jedno euro),bez možnosti následného odovzdania prevádzky jednotlivých nemocníc tretiemu subjektu, s výnimkou zriadenej organizácie, v ktorej budú mať orgány miestnej územnej samosprávy 100 % podiel, a to v </w:t>
      </w:r>
      <w:r w:rsidRPr="00BC0804">
        <w:rPr>
          <w:rFonts w:ascii="Arial" w:hAnsi="Arial" w:cs="Arial"/>
        </w:rPr>
        <w:t xml:space="preserve">rámci plnenia požiadavky Zastupiteľstva Trenčianskeho samosprávneho kraja </w:t>
      </w:r>
      <w:r>
        <w:rPr>
          <w:rFonts w:ascii="Arial" w:hAnsi="Arial" w:cs="Arial"/>
          <w:iCs/>
        </w:rPr>
        <w:t>v </w:t>
      </w:r>
      <w:r w:rsidRPr="00BC0804">
        <w:rPr>
          <w:rFonts w:ascii="Arial" w:hAnsi="Arial" w:cs="Arial"/>
          <w:iCs/>
        </w:rPr>
        <w:t xml:space="preserve">zmysle uznesenia </w:t>
      </w:r>
      <w:r>
        <w:rPr>
          <w:rFonts w:ascii="Arial" w:hAnsi="Arial" w:cs="Arial"/>
          <w:iCs/>
        </w:rPr>
        <w:t>Z</w:t>
      </w:r>
      <w:r w:rsidRPr="00BC0804">
        <w:rPr>
          <w:rFonts w:ascii="Arial" w:hAnsi="Arial" w:cs="Arial"/>
          <w:iCs/>
        </w:rPr>
        <w:t xml:space="preserve">astupiteľstva Trenčianskeho samosprávneho kraja č. 306/2024 </w:t>
      </w:r>
      <w:r>
        <w:rPr>
          <w:rFonts w:ascii="Arial" w:hAnsi="Arial" w:cs="Arial"/>
          <w:iCs/>
        </w:rPr>
        <w:t>zo </w:t>
      </w:r>
      <w:r w:rsidRPr="00BC0804">
        <w:rPr>
          <w:rFonts w:ascii="Arial" w:hAnsi="Arial" w:cs="Arial"/>
          <w:iCs/>
        </w:rPr>
        <w:t>dňa 20. mája 2024</w:t>
      </w:r>
      <w:r>
        <w:rPr>
          <w:rFonts w:ascii="Arial" w:hAnsi="Arial" w:cs="Arial"/>
          <w:iCs/>
        </w:rPr>
        <w:t>.</w:t>
      </w:r>
    </w:p>
    <w:p w:rsidR="006542B3" w:rsidRPr="00592929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248" w:firstLine="708"/>
        <w:rPr>
          <w:rFonts w:ascii="Arial" w:hAnsi="Arial" w:cs="Arial"/>
          <w:b/>
          <w:bCs/>
        </w:rPr>
      </w:pPr>
      <w:r w:rsidRPr="00322BD1">
        <w:rPr>
          <w:rFonts w:ascii="Arial" w:hAnsi="Arial" w:cs="Arial"/>
          <w:b/>
          <w:bCs/>
        </w:rPr>
        <w:t xml:space="preserve">Ing. Zuzana </w:t>
      </w:r>
      <w:proofErr w:type="spellStart"/>
      <w:r w:rsidRPr="00322BD1">
        <w:rPr>
          <w:rFonts w:ascii="Arial" w:hAnsi="Arial" w:cs="Arial"/>
          <w:b/>
          <w:bCs/>
        </w:rPr>
        <w:t>Máčeková</w:t>
      </w:r>
      <w:proofErr w:type="spellEnd"/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 xml:space="preserve"> predseda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>Komisie regionálneho rozvoja a cestovného ruchu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 xml:space="preserve">V Trenčíne, dňa </w:t>
      </w:r>
      <w:r w:rsidR="006B4CCF">
        <w:rPr>
          <w:rFonts w:ascii="Arial" w:hAnsi="Arial" w:cs="Arial"/>
          <w:sz w:val="20"/>
          <w:szCs w:val="20"/>
        </w:rPr>
        <w:t>04</w:t>
      </w:r>
      <w:r w:rsidRPr="00322BD1">
        <w:rPr>
          <w:rFonts w:ascii="Arial" w:hAnsi="Arial" w:cs="Arial"/>
          <w:sz w:val="20"/>
          <w:szCs w:val="20"/>
        </w:rPr>
        <w:t>.0</w:t>
      </w:r>
      <w:r w:rsidR="006B4CCF">
        <w:rPr>
          <w:rFonts w:ascii="Arial" w:hAnsi="Arial" w:cs="Arial"/>
          <w:sz w:val="20"/>
          <w:szCs w:val="20"/>
        </w:rPr>
        <w:t>9</w:t>
      </w:r>
      <w:r w:rsidRPr="00322BD1">
        <w:rPr>
          <w:rFonts w:ascii="Arial" w:hAnsi="Arial" w:cs="Arial"/>
          <w:sz w:val="20"/>
          <w:szCs w:val="20"/>
        </w:rPr>
        <w:t>.2024</w:t>
      </w: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>Zapísala: Mgr. Mária Tisová, tajomníčka komisie</w:t>
      </w:r>
      <w:bookmarkEnd w:id="0"/>
    </w:p>
    <w:sectPr w:rsidR="006542B3" w:rsidRPr="00322BD1" w:rsidSect="00457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A10848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54CBF"/>
    <w:multiLevelType w:val="hybridMultilevel"/>
    <w:tmpl w:val="CE7034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A0240"/>
    <w:multiLevelType w:val="hybridMultilevel"/>
    <w:tmpl w:val="A2181C16"/>
    <w:lvl w:ilvl="0" w:tplc="1B9E01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0560A9"/>
    <w:multiLevelType w:val="hybridMultilevel"/>
    <w:tmpl w:val="90D0ED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A2C9F"/>
    <w:multiLevelType w:val="hybridMultilevel"/>
    <w:tmpl w:val="DD50E1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E6A13"/>
    <w:multiLevelType w:val="hybridMultilevel"/>
    <w:tmpl w:val="7C4284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4180B"/>
    <w:multiLevelType w:val="hybridMultilevel"/>
    <w:tmpl w:val="0DF6D1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C51C7"/>
    <w:multiLevelType w:val="hybridMultilevel"/>
    <w:tmpl w:val="0A3622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EA3883"/>
    <w:multiLevelType w:val="hybridMultilevel"/>
    <w:tmpl w:val="60A411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543E"/>
    <w:rsid w:val="0000237C"/>
    <w:rsid w:val="000073FB"/>
    <w:rsid w:val="00042787"/>
    <w:rsid w:val="00046182"/>
    <w:rsid w:val="0006015D"/>
    <w:rsid w:val="00064F9D"/>
    <w:rsid w:val="0007323E"/>
    <w:rsid w:val="0009548E"/>
    <w:rsid w:val="000978B9"/>
    <w:rsid w:val="000B4FDE"/>
    <w:rsid w:val="000B58BE"/>
    <w:rsid w:val="000C38B2"/>
    <w:rsid w:val="000C3DB4"/>
    <w:rsid w:val="000C596D"/>
    <w:rsid w:val="000C6052"/>
    <w:rsid w:val="000C648D"/>
    <w:rsid w:val="000F411A"/>
    <w:rsid w:val="00103675"/>
    <w:rsid w:val="00107C26"/>
    <w:rsid w:val="00113E10"/>
    <w:rsid w:val="00116B78"/>
    <w:rsid w:val="00117F81"/>
    <w:rsid w:val="001221D2"/>
    <w:rsid w:val="001254FC"/>
    <w:rsid w:val="00125A1D"/>
    <w:rsid w:val="00134646"/>
    <w:rsid w:val="00147ED1"/>
    <w:rsid w:val="00150FDC"/>
    <w:rsid w:val="001557C4"/>
    <w:rsid w:val="001A72C1"/>
    <w:rsid w:val="001C7AAB"/>
    <w:rsid w:val="001D3A0A"/>
    <w:rsid w:val="001E05F5"/>
    <w:rsid w:val="001E5935"/>
    <w:rsid w:val="001F7A12"/>
    <w:rsid w:val="002353E8"/>
    <w:rsid w:val="0023602E"/>
    <w:rsid w:val="00266621"/>
    <w:rsid w:val="00287A2A"/>
    <w:rsid w:val="002B221F"/>
    <w:rsid w:val="002C0257"/>
    <w:rsid w:val="002C04CF"/>
    <w:rsid w:val="002C364A"/>
    <w:rsid w:val="002C4209"/>
    <w:rsid w:val="002C4554"/>
    <w:rsid w:val="002C4FF4"/>
    <w:rsid w:val="002E6048"/>
    <w:rsid w:val="002F6750"/>
    <w:rsid w:val="00316570"/>
    <w:rsid w:val="00326448"/>
    <w:rsid w:val="00341186"/>
    <w:rsid w:val="00343D46"/>
    <w:rsid w:val="00344398"/>
    <w:rsid w:val="00355F08"/>
    <w:rsid w:val="00380513"/>
    <w:rsid w:val="0038368B"/>
    <w:rsid w:val="003868A0"/>
    <w:rsid w:val="003A3DDF"/>
    <w:rsid w:val="003D57BB"/>
    <w:rsid w:val="003E2717"/>
    <w:rsid w:val="003F37A9"/>
    <w:rsid w:val="003F5025"/>
    <w:rsid w:val="003F6638"/>
    <w:rsid w:val="0040074C"/>
    <w:rsid w:val="00453216"/>
    <w:rsid w:val="00457D64"/>
    <w:rsid w:val="004753A0"/>
    <w:rsid w:val="00475AA6"/>
    <w:rsid w:val="004769F7"/>
    <w:rsid w:val="00493AF1"/>
    <w:rsid w:val="004A32E3"/>
    <w:rsid w:val="004C6AA4"/>
    <w:rsid w:val="004D1B79"/>
    <w:rsid w:val="004D668D"/>
    <w:rsid w:val="004F2C9F"/>
    <w:rsid w:val="004F3E63"/>
    <w:rsid w:val="004F5746"/>
    <w:rsid w:val="00505E38"/>
    <w:rsid w:val="005232A4"/>
    <w:rsid w:val="00534382"/>
    <w:rsid w:val="00536C17"/>
    <w:rsid w:val="005376F7"/>
    <w:rsid w:val="00556039"/>
    <w:rsid w:val="00570137"/>
    <w:rsid w:val="00575878"/>
    <w:rsid w:val="00597017"/>
    <w:rsid w:val="005B6892"/>
    <w:rsid w:val="005E5565"/>
    <w:rsid w:val="00600E28"/>
    <w:rsid w:val="0061474E"/>
    <w:rsid w:val="00622197"/>
    <w:rsid w:val="00627B20"/>
    <w:rsid w:val="00633CC7"/>
    <w:rsid w:val="006373F7"/>
    <w:rsid w:val="006542B3"/>
    <w:rsid w:val="00656149"/>
    <w:rsid w:val="00673CBF"/>
    <w:rsid w:val="00685715"/>
    <w:rsid w:val="00690315"/>
    <w:rsid w:val="00692438"/>
    <w:rsid w:val="006940E1"/>
    <w:rsid w:val="00695E83"/>
    <w:rsid w:val="006B2F3C"/>
    <w:rsid w:val="006B4CCF"/>
    <w:rsid w:val="006B6665"/>
    <w:rsid w:val="006C46C6"/>
    <w:rsid w:val="006D7408"/>
    <w:rsid w:val="006E420E"/>
    <w:rsid w:val="006F1ABE"/>
    <w:rsid w:val="006F3AE7"/>
    <w:rsid w:val="006F647F"/>
    <w:rsid w:val="00705C00"/>
    <w:rsid w:val="00743995"/>
    <w:rsid w:val="00746B4D"/>
    <w:rsid w:val="0076375F"/>
    <w:rsid w:val="0078287A"/>
    <w:rsid w:val="0079227E"/>
    <w:rsid w:val="007A5A0F"/>
    <w:rsid w:val="007D0AA0"/>
    <w:rsid w:val="007D1827"/>
    <w:rsid w:val="007D63E1"/>
    <w:rsid w:val="007E34B8"/>
    <w:rsid w:val="007F054B"/>
    <w:rsid w:val="0080138E"/>
    <w:rsid w:val="008032F5"/>
    <w:rsid w:val="00803747"/>
    <w:rsid w:val="00803A81"/>
    <w:rsid w:val="008132F7"/>
    <w:rsid w:val="00816D05"/>
    <w:rsid w:val="00840376"/>
    <w:rsid w:val="008412F8"/>
    <w:rsid w:val="00841D67"/>
    <w:rsid w:val="00843E2C"/>
    <w:rsid w:val="00851FD5"/>
    <w:rsid w:val="008543DD"/>
    <w:rsid w:val="00854E25"/>
    <w:rsid w:val="008674A0"/>
    <w:rsid w:val="00883F29"/>
    <w:rsid w:val="008858FC"/>
    <w:rsid w:val="008A379C"/>
    <w:rsid w:val="008C5038"/>
    <w:rsid w:val="00905592"/>
    <w:rsid w:val="00914420"/>
    <w:rsid w:val="0092451E"/>
    <w:rsid w:val="00935A96"/>
    <w:rsid w:val="00947873"/>
    <w:rsid w:val="00950890"/>
    <w:rsid w:val="00952D6B"/>
    <w:rsid w:val="009563B7"/>
    <w:rsid w:val="00967C8C"/>
    <w:rsid w:val="00973954"/>
    <w:rsid w:val="0097543E"/>
    <w:rsid w:val="009B16F0"/>
    <w:rsid w:val="009B3F6C"/>
    <w:rsid w:val="009C0EEF"/>
    <w:rsid w:val="009E0560"/>
    <w:rsid w:val="009F0E29"/>
    <w:rsid w:val="00A15B8A"/>
    <w:rsid w:val="00A6426A"/>
    <w:rsid w:val="00A8534C"/>
    <w:rsid w:val="00A93D96"/>
    <w:rsid w:val="00AB669E"/>
    <w:rsid w:val="00AB71CE"/>
    <w:rsid w:val="00AC5500"/>
    <w:rsid w:val="00AC5EF6"/>
    <w:rsid w:val="00AD27D3"/>
    <w:rsid w:val="00AD4E71"/>
    <w:rsid w:val="00AD7373"/>
    <w:rsid w:val="00AE1393"/>
    <w:rsid w:val="00AE7B1F"/>
    <w:rsid w:val="00AF0C5B"/>
    <w:rsid w:val="00B0326C"/>
    <w:rsid w:val="00B039AE"/>
    <w:rsid w:val="00B07890"/>
    <w:rsid w:val="00B256B2"/>
    <w:rsid w:val="00B631AA"/>
    <w:rsid w:val="00B86BC8"/>
    <w:rsid w:val="00BB06ED"/>
    <w:rsid w:val="00BC466D"/>
    <w:rsid w:val="00BD1BA7"/>
    <w:rsid w:val="00BE450F"/>
    <w:rsid w:val="00BE5044"/>
    <w:rsid w:val="00C00D9C"/>
    <w:rsid w:val="00C1212A"/>
    <w:rsid w:val="00C21182"/>
    <w:rsid w:val="00C34013"/>
    <w:rsid w:val="00C439A8"/>
    <w:rsid w:val="00C43DE2"/>
    <w:rsid w:val="00C441EF"/>
    <w:rsid w:val="00C55484"/>
    <w:rsid w:val="00C7334E"/>
    <w:rsid w:val="00C73BEC"/>
    <w:rsid w:val="00C80691"/>
    <w:rsid w:val="00C940D7"/>
    <w:rsid w:val="00C9567C"/>
    <w:rsid w:val="00CB479E"/>
    <w:rsid w:val="00CC49EE"/>
    <w:rsid w:val="00CC65D0"/>
    <w:rsid w:val="00CD44F1"/>
    <w:rsid w:val="00CE5AD2"/>
    <w:rsid w:val="00CF6DA8"/>
    <w:rsid w:val="00D43D55"/>
    <w:rsid w:val="00D67E94"/>
    <w:rsid w:val="00DC49AB"/>
    <w:rsid w:val="00DE2945"/>
    <w:rsid w:val="00DE43D5"/>
    <w:rsid w:val="00E029C0"/>
    <w:rsid w:val="00E05FCD"/>
    <w:rsid w:val="00E460CE"/>
    <w:rsid w:val="00E54A8E"/>
    <w:rsid w:val="00E86745"/>
    <w:rsid w:val="00E91935"/>
    <w:rsid w:val="00E951DD"/>
    <w:rsid w:val="00EA3C7F"/>
    <w:rsid w:val="00EB1E70"/>
    <w:rsid w:val="00ED145F"/>
    <w:rsid w:val="00ED2CF0"/>
    <w:rsid w:val="00EE3F70"/>
    <w:rsid w:val="00F11552"/>
    <w:rsid w:val="00F27068"/>
    <w:rsid w:val="00F36F17"/>
    <w:rsid w:val="00F536F9"/>
    <w:rsid w:val="00F774AD"/>
    <w:rsid w:val="00F81BD4"/>
    <w:rsid w:val="00F97963"/>
    <w:rsid w:val="00F97B68"/>
    <w:rsid w:val="00FA683D"/>
    <w:rsid w:val="00FB6521"/>
    <w:rsid w:val="00FB6D5C"/>
    <w:rsid w:val="00FB7E78"/>
    <w:rsid w:val="00FC3B4A"/>
    <w:rsid w:val="00FD0824"/>
    <w:rsid w:val="00FD0836"/>
    <w:rsid w:val="00FD3938"/>
    <w:rsid w:val="00FF4457"/>
    <w:rsid w:val="00FF5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353E8"/>
    <w:pPr>
      <w:ind w:left="720"/>
      <w:contextualSpacing/>
    </w:pPr>
  </w:style>
  <w:style w:type="paragraph" w:styleId="slovanzoznam">
    <w:name w:val="List Number"/>
    <w:basedOn w:val="Normlny"/>
    <w:rsid w:val="002C04CF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1A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ABE"/>
    <w:rPr>
      <w:rFonts w:ascii="Segoe UI" w:eastAsia="Times New Roman" w:hAnsi="Segoe UI" w:cs="Segoe UI"/>
      <w:sz w:val="18"/>
      <w:szCs w:val="18"/>
      <w:lang w:eastAsia="sk-SK"/>
    </w:rPr>
  </w:style>
  <w:style w:type="paragraph" w:styleId="Normlnywebov">
    <w:name w:val="Normal (Web)"/>
    <w:basedOn w:val="Normlny"/>
    <w:uiPriority w:val="99"/>
    <w:unhideWhenUsed/>
    <w:rsid w:val="004F2C9F"/>
    <w:pPr>
      <w:spacing w:before="100" w:beforeAutospacing="1" w:after="100" w:afterAutospacing="1"/>
    </w:pPr>
  </w:style>
  <w:style w:type="paragraph" w:styleId="Bezriadkovania">
    <w:name w:val="No Spacing"/>
    <w:uiPriority w:val="1"/>
    <w:qFormat/>
    <w:rsid w:val="00400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C49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itul">
    <w:name w:val="Subtitle"/>
    <w:basedOn w:val="Normlny"/>
    <w:link w:val="PodtitulChar"/>
    <w:qFormat/>
    <w:rsid w:val="00B86BC8"/>
    <w:pPr>
      <w:jc w:val="center"/>
    </w:pPr>
    <w:rPr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B86BC8"/>
    <w:rPr>
      <w:rFonts w:ascii="Times New Roman" w:eastAsia="Times New Roman" w:hAnsi="Times New Roman" w:cs="Times New Roman"/>
      <w:sz w:val="28"/>
      <w:szCs w:val="2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Carnogurska Ivana</dc:creator>
  <cp:lastModifiedBy>majka</cp:lastModifiedBy>
  <cp:revision>5</cp:revision>
  <cp:lastPrinted>2017-04-19T06:11:00Z</cp:lastPrinted>
  <dcterms:created xsi:type="dcterms:W3CDTF">2024-09-04T19:43:00Z</dcterms:created>
  <dcterms:modified xsi:type="dcterms:W3CDTF">2024-09-04T20:25:00Z</dcterms:modified>
</cp:coreProperties>
</file>