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6F0" w:rsidRPr="006542B3" w:rsidRDefault="009B16F0" w:rsidP="009B16F0">
      <w:pPr>
        <w:jc w:val="center"/>
        <w:rPr>
          <w:rFonts w:ascii="Arial" w:hAnsi="Arial" w:cs="Arial"/>
          <w:b/>
          <w:u w:val="single"/>
        </w:rPr>
      </w:pPr>
      <w:r w:rsidRPr="006542B3">
        <w:rPr>
          <w:rFonts w:ascii="Arial" w:hAnsi="Arial" w:cs="Arial"/>
          <w:b/>
          <w:u w:val="single"/>
        </w:rPr>
        <w:t xml:space="preserve">Stanovisko č. </w:t>
      </w:r>
      <w:r w:rsidR="00A648E0">
        <w:rPr>
          <w:rFonts w:ascii="Arial" w:hAnsi="Arial" w:cs="Arial"/>
          <w:b/>
          <w:u w:val="single"/>
        </w:rPr>
        <w:t>21</w:t>
      </w:r>
      <w:r w:rsidRPr="006542B3">
        <w:rPr>
          <w:rFonts w:ascii="Arial" w:hAnsi="Arial" w:cs="Arial"/>
          <w:b/>
          <w:u w:val="single"/>
        </w:rPr>
        <w:t>-202</w:t>
      </w:r>
      <w:r w:rsidR="000C3DB4" w:rsidRPr="006542B3">
        <w:rPr>
          <w:rFonts w:ascii="Arial" w:hAnsi="Arial" w:cs="Arial"/>
          <w:b/>
          <w:u w:val="single"/>
        </w:rPr>
        <w:t>4</w:t>
      </w:r>
    </w:p>
    <w:p w:rsidR="009B16F0" w:rsidRPr="006542B3" w:rsidRDefault="009B16F0" w:rsidP="009B16F0">
      <w:pPr>
        <w:jc w:val="both"/>
        <w:rPr>
          <w:rFonts w:ascii="Arial" w:hAnsi="Arial" w:cs="Arial"/>
          <w:color w:val="A6A6A6"/>
        </w:rPr>
      </w:pPr>
    </w:p>
    <w:p w:rsidR="009B16F0" w:rsidRPr="006542B3" w:rsidRDefault="009B16F0" w:rsidP="009B16F0">
      <w:pPr>
        <w:jc w:val="both"/>
        <w:rPr>
          <w:rFonts w:ascii="Arial" w:hAnsi="Arial" w:cs="Arial"/>
          <w:color w:val="A6A6A6"/>
        </w:rPr>
      </w:pPr>
    </w:p>
    <w:p w:rsidR="008A379C" w:rsidRDefault="008A379C" w:rsidP="008A37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Stanovisko Komisie regionálneho rozvoja a cestovného ruchu pri Zastupiteľstve TSK</w:t>
      </w:r>
    </w:p>
    <w:p w:rsidR="00F77E98" w:rsidRDefault="00F77E98" w:rsidP="00F77E9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 materiálu</w:t>
      </w:r>
    </w:p>
    <w:p w:rsidR="00F77E98" w:rsidRDefault="00F77E98" w:rsidP="00F77E98">
      <w:pPr>
        <w:jc w:val="center"/>
        <w:rPr>
          <w:rFonts w:ascii="Arial" w:hAnsi="Arial" w:cs="Arial"/>
          <w:b/>
        </w:rPr>
      </w:pPr>
    </w:p>
    <w:p w:rsidR="00F77E98" w:rsidRPr="00F77E98" w:rsidRDefault="00F77E98" w:rsidP="00F77E98">
      <w:pPr>
        <w:jc w:val="both"/>
        <w:rPr>
          <w:rFonts w:ascii="Arial" w:hAnsi="Arial" w:cs="Arial"/>
          <w:b/>
        </w:rPr>
      </w:pPr>
      <w:r w:rsidRPr="00F77E98">
        <w:rPr>
          <w:rFonts w:ascii="Arial" w:hAnsi="Arial" w:cs="Arial"/>
          <w:b/>
        </w:rPr>
        <w:t>Návrh na Zmenu Rozpočtu Trenčianskeho samosprávneho kraja na roky 2024-2026 (2. zmena).</w:t>
      </w:r>
    </w:p>
    <w:p w:rsidR="009B16F0" w:rsidRPr="006542B3" w:rsidRDefault="009B16F0" w:rsidP="009B16F0">
      <w:pPr>
        <w:spacing w:before="120" w:after="120"/>
        <w:rPr>
          <w:rFonts w:ascii="Arial" w:eastAsiaTheme="minorHAnsi" w:hAnsi="Arial" w:cs="Arial"/>
          <w:color w:val="000000"/>
          <w:lang w:eastAsia="en-US"/>
        </w:rPr>
      </w:pPr>
    </w:p>
    <w:p w:rsidR="009B16F0" w:rsidRDefault="009B16F0" w:rsidP="009B16F0">
      <w:pPr>
        <w:spacing w:before="120" w:after="120"/>
        <w:rPr>
          <w:rFonts w:ascii="Arial" w:hAnsi="Arial" w:cs="Arial"/>
        </w:rPr>
      </w:pPr>
      <w:r w:rsidRPr="006542B3">
        <w:rPr>
          <w:rFonts w:ascii="Arial" w:hAnsi="Arial" w:cs="Arial"/>
        </w:rPr>
        <w:t>Členovia K</w:t>
      </w:r>
      <w:r w:rsidR="006542B3">
        <w:rPr>
          <w:rFonts w:ascii="Arial" w:hAnsi="Arial" w:cs="Arial"/>
        </w:rPr>
        <w:t xml:space="preserve">omisie </w:t>
      </w:r>
      <w:proofErr w:type="spellStart"/>
      <w:r w:rsidRPr="006542B3">
        <w:rPr>
          <w:rFonts w:ascii="Arial" w:hAnsi="Arial" w:cs="Arial"/>
        </w:rPr>
        <w:t>RRaCR</w:t>
      </w:r>
      <w:proofErr w:type="spellEnd"/>
      <w:r w:rsidRPr="006542B3">
        <w:rPr>
          <w:rFonts w:ascii="Arial" w:hAnsi="Arial" w:cs="Arial"/>
        </w:rPr>
        <w:t xml:space="preserve"> v počte: </w:t>
      </w:r>
      <w:r w:rsidR="006B4CCF">
        <w:rPr>
          <w:rFonts w:ascii="Arial" w:hAnsi="Arial" w:cs="Arial"/>
        </w:rPr>
        <w:t>6</w:t>
      </w:r>
    </w:p>
    <w:p w:rsidR="006542B3" w:rsidRPr="00F4200E" w:rsidRDefault="006542B3" w:rsidP="006542B3">
      <w:pPr>
        <w:pStyle w:val="Default"/>
        <w:spacing w:after="31" w:line="360" w:lineRule="auto"/>
        <w:ind w:left="567"/>
        <w:jc w:val="both"/>
      </w:pPr>
      <w:r w:rsidRPr="00F4200E">
        <w:t xml:space="preserve"> z toho </w:t>
      </w:r>
      <w:r w:rsidRPr="00F4200E">
        <w:rPr>
          <w:b/>
          <w:bCs/>
        </w:rPr>
        <w:t xml:space="preserve">ZA </w:t>
      </w:r>
      <w:r w:rsidRPr="00F4200E">
        <w:t>prijatie navrhnutého</w:t>
      </w:r>
      <w:r w:rsidR="006B4CCF">
        <w:t xml:space="preserve"> stanoviska</w:t>
      </w:r>
      <w:r w:rsidRPr="00F4200E">
        <w:t>:</w:t>
      </w:r>
      <w:r w:rsidR="00C43DE2" w:rsidRPr="00C43DE2">
        <w:rPr>
          <w:b/>
          <w:bCs/>
        </w:rPr>
        <w:t>6</w:t>
      </w:r>
    </w:p>
    <w:p w:rsidR="006542B3" w:rsidRPr="00F4200E" w:rsidRDefault="006542B3" w:rsidP="006542B3">
      <w:pPr>
        <w:pStyle w:val="Default"/>
        <w:spacing w:after="31" w:line="360" w:lineRule="auto"/>
        <w:ind w:left="567"/>
        <w:jc w:val="both"/>
      </w:pPr>
      <w:r w:rsidRPr="00F4200E">
        <w:t xml:space="preserve"> z toho </w:t>
      </w:r>
      <w:r w:rsidRPr="006B4CCF">
        <w:rPr>
          <w:b/>
        </w:rPr>
        <w:t>PROTI</w:t>
      </w:r>
      <w:r w:rsidRPr="00F4200E">
        <w:t xml:space="preserve"> prijatiu navrhnutého stanoviska: </w:t>
      </w:r>
      <w:r w:rsidRPr="00F4200E">
        <w:rPr>
          <w:b/>
          <w:bCs/>
        </w:rPr>
        <w:t>0</w:t>
      </w:r>
    </w:p>
    <w:p w:rsidR="006542B3" w:rsidRPr="00F4200E" w:rsidRDefault="006542B3" w:rsidP="006542B3">
      <w:pPr>
        <w:pStyle w:val="Default"/>
        <w:spacing w:line="360" w:lineRule="auto"/>
        <w:ind w:left="567"/>
        <w:jc w:val="both"/>
        <w:rPr>
          <w:b/>
          <w:bCs/>
        </w:rPr>
      </w:pPr>
      <w:r w:rsidRPr="00F4200E">
        <w:t xml:space="preserve"> z toho </w:t>
      </w:r>
      <w:r w:rsidRPr="006B4CCF">
        <w:rPr>
          <w:b/>
        </w:rPr>
        <w:t>ZDRŽALI sa</w:t>
      </w:r>
      <w:r w:rsidRPr="00F4200E">
        <w:t xml:space="preserve"> hlasovania o navrhnutom stanovisku: </w:t>
      </w:r>
      <w:r w:rsidRPr="00F4200E">
        <w:rPr>
          <w:b/>
          <w:bCs/>
        </w:rPr>
        <w:t xml:space="preserve">0 </w:t>
      </w:r>
    </w:p>
    <w:p w:rsidR="006542B3" w:rsidRPr="006542B3" w:rsidRDefault="006542B3" w:rsidP="009B16F0">
      <w:pPr>
        <w:spacing w:before="120" w:after="120"/>
        <w:rPr>
          <w:rFonts w:ascii="Arial" w:hAnsi="Arial" w:cs="Arial"/>
        </w:rPr>
      </w:pPr>
    </w:p>
    <w:p w:rsidR="006542B3" w:rsidRPr="00F4200E" w:rsidRDefault="006542B3" w:rsidP="006542B3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lang w:eastAsia="en-US"/>
        </w:rPr>
      </w:pPr>
      <w:r w:rsidRPr="00F4200E">
        <w:rPr>
          <w:rFonts w:ascii="Arial" w:eastAsiaTheme="minorHAnsi" w:hAnsi="Arial" w:cs="Arial"/>
          <w:color w:val="000000"/>
          <w:lang w:eastAsia="en-US"/>
        </w:rPr>
        <w:t xml:space="preserve">Komisia regionálneho rozvoja a cestovného ruchu pri Zastupiteľstve Trenčianskeho samosprávneho kraja prerokovala predložený materiál systémom „per </w:t>
      </w:r>
      <w:proofErr w:type="spellStart"/>
      <w:r w:rsidRPr="00F4200E">
        <w:rPr>
          <w:rFonts w:ascii="Arial" w:eastAsiaTheme="minorHAnsi" w:hAnsi="Arial" w:cs="Arial"/>
          <w:color w:val="000000"/>
          <w:lang w:eastAsia="en-US"/>
        </w:rPr>
        <w:t>rollam</w:t>
      </w:r>
      <w:proofErr w:type="spellEnd"/>
      <w:r w:rsidRPr="00F4200E">
        <w:rPr>
          <w:rFonts w:ascii="Arial" w:eastAsiaTheme="minorHAnsi" w:hAnsi="Arial" w:cs="Arial"/>
          <w:color w:val="000000"/>
          <w:lang w:eastAsia="en-US"/>
        </w:rPr>
        <w:t xml:space="preserve">“ a odporúča Zastupiteľstvu TSK prijať v nasledovnom znení: </w:t>
      </w:r>
    </w:p>
    <w:p w:rsidR="009B16F0" w:rsidRPr="006542B3" w:rsidRDefault="009B16F0" w:rsidP="009B16F0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lang w:eastAsia="en-US"/>
        </w:rPr>
      </w:pPr>
    </w:p>
    <w:p w:rsidR="009B16F0" w:rsidRDefault="009B16F0" w:rsidP="009B16F0">
      <w:pPr>
        <w:spacing w:line="276" w:lineRule="auto"/>
        <w:jc w:val="both"/>
        <w:rPr>
          <w:rFonts w:ascii="Arial" w:hAnsi="Arial" w:cs="Arial"/>
        </w:rPr>
      </w:pPr>
    </w:p>
    <w:p w:rsidR="00F77E98" w:rsidRPr="006542B3" w:rsidRDefault="00F77E98" w:rsidP="00F77E98">
      <w:pPr>
        <w:spacing w:line="276" w:lineRule="auto"/>
        <w:jc w:val="both"/>
        <w:rPr>
          <w:rFonts w:ascii="Arial" w:hAnsi="Arial" w:cs="Arial"/>
        </w:rPr>
      </w:pPr>
      <w:r w:rsidRPr="00F77E98">
        <w:rPr>
          <w:rFonts w:ascii="Arial" w:hAnsi="Arial" w:cs="Arial"/>
        </w:rPr>
        <w:t>Zastupiteľstvo Trenčianskeho samosprávneho kraja na svojom zasadnutí dňa</w:t>
      </w:r>
      <w:r>
        <w:rPr>
          <w:rFonts w:ascii="Arial" w:hAnsi="Arial" w:cs="Arial"/>
        </w:rPr>
        <w:t xml:space="preserve"> </w:t>
      </w:r>
      <w:r w:rsidRPr="00F77E98">
        <w:rPr>
          <w:rFonts w:ascii="Arial" w:hAnsi="Arial" w:cs="Arial"/>
        </w:rPr>
        <w:t>23.09.2024 prerokovalo v súlade s § 11, ods. 2 písm. d) zákona č. 302/2001 Z. z.</w:t>
      </w:r>
      <w:r>
        <w:rPr>
          <w:rFonts w:ascii="Arial" w:hAnsi="Arial" w:cs="Arial"/>
        </w:rPr>
        <w:t xml:space="preserve"> </w:t>
      </w:r>
      <w:r w:rsidRPr="00F77E98">
        <w:rPr>
          <w:rFonts w:ascii="Arial" w:hAnsi="Arial" w:cs="Arial"/>
        </w:rPr>
        <w:t>o samospráve vyšších územných celkov v znení neskorších predpisov a v súlade s §</w:t>
      </w:r>
      <w:r>
        <w:rPr>
          <w:rFonts w:ascii="Arial" w:hAnsi="Arial" w:cs="Arial"/>
        </w:rPr>
        <w:t xml:space="preserve"> </w:t>
      </w:r>
      <w:r w:rsidRPr="00F77E98">
        <w:rPr>
          <w:rFonts w:ascii="Arial" w:hAnsi="Arial" w:cs="Arial"/>
        </w:rPr>
        <w:t>14 ods.1 zákona č. 583/2004 Z. z. o rozpočtových pravidlách územnej samosprávy</w:t>
      </w:r>
      <w:r>
        <w:rPr>
          <w:rFonts w:ascii="Arial" w:hAnsi="Arial" w:cs="Arial"/>
        </w:rPr>
        <w:t xml:space="preserve"> </w:t>
      </w:r>
      <w:r w:rsidRPr="00F77E98">
        <w:rPr>
          <w:rFonts w:ascii="Arial" w:hAnsi="Arial" w:cs="Arial"/>
        </w:rPr>
        <w:t>a o zmene a doplnení niektorých zákonov v znení neskorších predpisov</w:t>
      </w:r>
      <w:r>
        <w:rPr>
          <w:rFonts w:ascii="Arial" w:hAnsi="Arial" w:cs="Arial"/>
        </w:rPr>
        <w:t xml:space="preserve"> </w:t>
      </w:r>
      <w:r w:rsidRPr="00F77E98">
        <w:rPr>
          <w:rFonts w:ascii="Arial" w:hAnsi="Arial" w:cs="Arial"/>
        </w:rPr>
        <w:t>„Návrh na Zmenu Rozpočtu Trenčianskeho samosprávneho kraja na roky</w:t>
      </w:r>
      <w:r>
        <w:rPr>
          <w:rFonts w:ascii="Arial" w:hAnsi="Arial" w:cs="Arial"/>
        </w:rPr>
        <w:t xml:space="preserve"> </w:t>
      </w:r>
      <w:r w:rsidRPr="00F77E98">
        <w:rPr>
          <w:rFonts w:ascii="Arial" w:hAnsi="Arial" w:cs="Arial"/>
        </w:rPr>
        <w:t>2024 – 2026 (2. zmena)“ a</w:t>
      </w:r>
    </w:p>
    <w:p w:rsidR="009B16F0" w:rsidRPr="006542B3" w:rsidRDefault="009B16F0" w:rsidP="009B16F0">
      <w:pPr>
        <w:jc w:val="both"/>
        <w:rPr>
          <w:rFonts w:ascii="Arial" w:hAnsi="Arial" w:cs="Arial"/>
          <w:b/>
        </w:rPr>
      </w:pPr>
    </w:p>
    <w:p w:rsidR="00A648E0" w:rsidRPr="008957B9" w:rsidRDefault="00A648E0" w:rsidP="00A648E0">
      <w:pPr>
        <w:rPr>
          <w:rFonts w:ascii="Arial" w:hAnsi="Arial" w:cs="Arial"/>
          <w:b/>
          <w:i/>
        </w:rPr>
      </w:pPr>
      <w:r w:rsidRPr="008957B9">
        <w:rPr>
          <w:rFonts w:ascii="Arial" w:hAnsi="Arial" w:cs="Arial"/>
          <w:b/>
          <w:i/>
        </w:rPr>
        <w:t xml:space="preserve">Schvaľuje </w:t>
      </w:r>
    </w:p>
    <w:p w:rsidR="00F77E98" w:rsidRDefault="00F77E98" w:rsidP="00A648E0">
      <w:pPr>
        <w:jc w:val="both"/>
        <w:rPr>
          <w:rFonts w:ascii="Arial" w:hAnsi="Arial" w:cs="Arial"/>
          <w:b/>
        </w:rPr>
      </w:pPr>
      <w:bookmarkStart w:id="0" w:name="_Hlk160191517"/>
    </w:p>
    <w:p w:rsidR="00A648E0" w:rsidRPr="00A648E0" w:rsidRDefault="00A648E0" w:rsidP="00A648E0">
      <w:pPr>
        <w:jc w:val="both"/>
        <w:rPr>
          <w:rFonts w:ascii="Arial" w:hAnsi="Arial" w:cs="Arial"/>
          <w:b/>
        </w:rPr>
      </w:pPr>
      <w:r w:rsidRPr="00A648E0">
        <w:rPr>
          <w:rFonts w:ascii="Arial" w:hAnsi="Arial" w:cs="Arial"/>
          <w:b/>
        </w:rPr>
        <w:t>Zmenu Rozpočtu Trenčianskeho samosprávneho kraja na roky 2024-2026 (2. zmena).</w:t>
      </w:r>
    </w:p>
    <w:p w:rsidR="006542B3" w:rsidRPr="00592929" w:rsidRDefault="006542B3" w:rsidP="006542B3">
      <w:pPr>
        <w:ind w:left="4956" w:firstLine="708"/>
        <w:rPr>
          <w:rFonts w:ascii="Arial" w:eastAsiaTheme="minorHAnsi" w:hAnsi="Arial" w:cs="Arial"/>
          <w:color w:val="000000"/>
          <w:lang w:eastAsia="en-US"/>
        </w:rPr>
      </w:pPr>
    </w:p>
    <w:p w:rsidR="006542B3" w:rsidRPr="00322BD1" w:rsidRDefault="006542B3" w:rsidP="006542B3">
      <w:pPr>
        <w:ind w:left="4956" w:firstLine="708"/>
        <w:rPr>
          <w:rFonts w:ascii="Arial" w:eastAsiaTheme="minorHAnsi" w:hAnsi="Arial" w:cs="Arial"/>
          <w:color w:val="000000"/>
          <w:lang w:eastAsia="en-US"/>
        </w:rPr>
      </w:pPr>
    </w:p>
    <w:p w:rsidR="006542B3" w:rsidRPr="00322BD1" w:rsidRDefault="006542B3" w:rsidP="006542B3">
      <w:pPr>
        <w:ind w:left="4248" w:firstLine="708"/>
        <w:rPr>
          <w:rFonts w:ascii="Arial" w:hAnsi="Arial" w:cs="Arial"/>
          <w:b/>
          <w:bCs/>
        </w:rPr>
      </w:pPr>
      <w:r w:rsidRPr="00322BD1">
        <w:rPr>
          <w:rFonts w:ascii="Arial" w:hAnsi="Arial" w:cs="Arial"/>
          <w:b/>
          <w:bCs/>
        </w:rPr>
        <w:t xml:space="preserve">Ing. Zuzana </w:t>
      </w:r>
      <w:proofErr w:type="spellStart"/>
      <w:r w:rsidRPr="00322BD1">
        <w:rPr>
          <w:rFonts w:ascii="Arial" w:hAnsi="Arial" w:cs="Arial"/>
          <w:b/>
          <w:bCs/>
        </w:rPr>
        <w:t>Máčeková</w:t>
      </w:r>
      <w:proofErr w:type="spellEnd"/>
    </w:p>
    <w:p w:rsidR="006542B3" w:rsidRPr="00322BD1" w:rsidRDefault="006542B3" w:rsidP="006542B3">
      <w:pPr>
        <w:rPr>
          <w:rFonts w:ascii="Arial" w:hAnsi="Arial" w:cs="Arial"/>
        </w:rPr>
      </w:pP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  <w:t xml:space="preserve"> predseda</w:t>
      </w:r>
    </w:p>
    <w:p w:rsidR="006542B3" w:rsidRPr="00322BD1" w:rsidRDefault="006542B3" w:rsidP="006542B3">
      <w:pPr>
        <w:rPr>
          <w:rFonts w:ascii="Arial" w:hAnsi="Arial" w:cs="Arial"/>
        </w:rPr>
      </w:pP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  <w:t>Komisie regionálneho rozvoja a cestovného ruchu</w:t>
      </w:r>
    </w:p>
    <w:p w:rsidR="006542B3" w:rsidRPr="00322BD1" w:rsidRDefault="006542B3" w:rsidP="006542B3">
      <w:pPr>
        <w:rPr>
          <w:rFonts w:ascii="Arial" w:hAnsi="Arial" w:cs="Arial"/>
        </w:rPr>
      </w:pP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</w:p>
    <w:p w:rsidR="006542B3" w:rsidRPr="00322BD1" w:rsidRDefault="006542B3" w:rsidP="006542B3">
      <w:pPr>
        <w:rPr>
          <w:rFonts w:ascii="Arial" w:hAnsi="Arial" w:cs="Arial"/>
        </w:rPr>
      </w:pPr>
    </w:p>
    <w:p w:rsidR="006542B3" w:rsidRPr="00322BD1" w:rsidRDefault="006542B3" w:rsidP="006542B3">
      <w:pPr>
        <w:rPr>
          <w:rFonts w:ascii="Arial" w:hAnsi="Arial" w:cs="Arial"/>
        </w:rPr>
      </w:pPr>
    </w:p>
    <w:p w:rsidR="006542B3" w:rsidRDefault="006542B3" w:rsidP="006542B3">
      <w:pPr>
        <w:rPr>
          <w:rFonts w:ascii="Arial" w:hAnsi="Arial" w:cs="Arial"/>
        </w:rPr>
      </w:pPr>
    </w:p>
    <w:p w:rsidR="006542B3" w:rsidRPr="00322BD1" w:rsidRDefault="006542B3" w:rsidP="006542B3">
      <w:pPr>
        <w:rPr>
          <w:rFonts w:ascii="Arial" w:hAnsi="Arial" w:cs="Arial"/>
        </w:rPr>
      </w:pPr>
    </w:p>
    <w:p w:rsidR="006542B3" w:rsidRPr="00322BD1" w:rsidRDefault="006542B3" w:rsidP="006542B3">
      <w:pPr>
        <w:rPr>
          <w:rFonts w:ascii="Arial" w:hAnsi="Arial" w:cs="Arial"/>
          <w:sz w:val="20"/>
          <w:szCs w:val="20"/>
        </w:rPr>
      </w:pPr>
    </w:p>
    <w:p w:rsidR="006542B3" w:rsidRPr="00322BD1" w:rsidRDefault="006542B3" w:rsidP="006542B3">
      <w:pPr>
        <w:rPr>
          <w:rFonts w:ascii="Arial" w:hAnsi="Arial" w:cs="Arial"/>
          <w:sz w:val="20"/>
          <w:szCs w:val="20"/>
        </w:rPr>
      </w:pPr>
      <w:r w:rsidRPr="00322BD1">
        <w:rPr>
          <w:rFonts w:ascii="Arial" w:hAnsi="Arial" w:cs="Arial"/>
          <w:sz w:val="20"/>
          <w:szCs w:val="20"/>
        </w:rPr>
        <w:t xml:space="preserve">V Trenčíne, dňa </w:t>
      </w:r>
      <w:r w:rsidR="006B4CCF">
        <w:rPr>
          <w:rFonts w:ascii="Arial" w:hAnsi="Arial" w:cs="Arial"/>
          <w:sz w:val="20"/>
          <w:szCs w:val="20"/>
        </w:rPr>
        <w:t>04</w:t>
      </w:r>
      <w:r w:rsidRPr="00322BD1">
        <w:rPr>
          <w:rFonts w:ascii="Arial" w:hAnsi="Arial" w:cs="Arial"/>
          <w:sz w:val="20"/>
          <w:szCs w:val="20"/>
        </w:rPr>
        <w:t>.0</w:t>
      </w:r>
      <w:r w:rsidR="006B4CCF">
        <w:rPr>
          <w:rFonts w:ascii="Arial" w:hAnsi="Arial" w:cs="Arial"/>
          <w:sz w:val="20"/>
          <w:szCs w:val="20"/>
        </w:rPr>
        <w:t>9</w:t>
      </w:r>
      <w:r w:rsidRPr="00322BD1">
        <w:rPr>
          <w:rFonts w:ascii="Arial" w:hAnsi="Arial" w:cs="Arial"/>
          <w:sz w:val="20"/>
          <w:szCs w:val="20"/>
        </w:rPr>
        <w:t>.2024</w:t>
      </w:r>
    </w:p>
    <w:p w:rsidR="006542B3" w:rsidRPr="00322BD1" w:rsidRDefault="006542B3" w:rsidP="006542B3">
      <w:pPr>
        <w:rPr>
          <w:rFonts w:ascii="Arial" w:hAnsi="Arial" w:cs="Arial"/>
          <w:sz w:val="20"/>
          <w:szCs w:val="20"/>
        </w:rPr>
      </w:pPr>
      <w:r w:rsidRPr="00322BD1">
        <w:rPr>
          <w:rFonts w:ascii="Arial" w:hAnsi="Arial" w:cs="Arial"/>
          <w:sz w:val="20"/>
          <w:szCs w:val="20"/>
        </w:rPr>
        <w:t>Zapísala: Mgr. Mária Tisová, tajomníčka komisie</w:t>
      </w:r>
      <w:bookmarkEnd w:id="0"/>
    </w:p>
    <w:sectPr w:rsidR="006542B3" w:rsidRPr="00322BD1" w:rsidSect="00457D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CA10848C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954CBF"/>
    <w:multiLevelType w:val="hybridMultilevel"/>
    <w:tmpl w:val="CE70342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BA0240"/>
    <w:multiLevelType w:val="hybridMultilevel"/>
    <w:tmpl w:val="A2181C16"/>
    <w:lvl w:ilvl="0" w:tplc="1B9E01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0560A9"/>
    <w:multiLevelType w:val="hybridMultilevel"/>
    <w:tmpl w:val="90D0ED2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4A2C9F"/>
    <w:multiLevelType w:val="hybridMultilevel"/>
    <w:tmpl w:val="DD50E1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6E6A13"/>
    <w:multiLevelType w:val="hybridMultilevel"/>
    <w:tmpl w:val="7C42848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E4180B"/>
    <w:multiLevelType w:val="hybridMultilevel"/>
    <w:tmpl w:val="0DF6D16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1C51C7"/>
    <w:multiLevelType w:val="hybridMultilevel"/>
    <w:tmpl w:val="0A3622C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EA3883"/>
    <w:multiLevelType w:val="hybridMultilevel"/>
    <w:tmpl w:val="60A4117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5"/>
  </w:num>
  <w:num w:numId="5">
    <w:abstractNumId w:val="8"/>
  </w:num>
  <w:num w:numId="6">
    <w:abstractNumId w:val="1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7543E"/>
    <w:rsid w:val="0000237C"/>
    <w:rsid w:val="000073FB"/>
    <w:rsid w:val="00042787"/>
    <w:rsid w:val="0006015D"/>
    <w:rsid w:val="00064F9D"/>
    <w:rsid w:val="0007323E"/>
    <w:rsid w:val="0009548E"/>
    <w:rsid w:val="000978B9"/>
    <w:rsid w:val="000B4FDE"/>
    <w:rsid w:val="000B58BE"/>
    <w:rsid w:val="000C38B2"/>
    <w:rsid w:val="000C3DB4"/>
    <w:rsid w:val="000C596D"/>
    <w:rsid w:val="000C6052"/>
    <w:rsid w:val="000C648D"/>
    <w:rsid w:val="000F411A"/>
    <w:rsid w:val="00103675"/>
    <w:rsid w:val="00107C26"/>
    <w:rsid w:val="00113E10"/>
    <w:rsid w:val="00116B78"/>
    <w:rsid w:val="00117F81"/>
    <w:rsid w:val="001221D2"/>
    <w:rsid w:val="001254FC"/>
    <w:rsid w:val="00125A1D"/>
    <w:rsid w:val="00134646"/>
    <w:rsid w:val="00147ED1"/>
    <w:rsid w:val="00150FDC"/>
    <w:rsid w:val="001557C4"/>
    <w:rsid w:val="001A72C1"/>
    <w:rsid w:val="001C7AAB"/>
    <w:rsid w:val="001D3A0A"/>
    <w:rsid w:val="001E05F5"/>
    <w:rsid w:val="001E5935"/>
    <w:rsid w:val="002353E8"/>
    <w:rsid w:val="0023602E"/>
    <w:rsid w:val="00266621"/>
    <w:rsid w:val="00275197"/>
    <w:rsid w:val="00287A2A"/>
    <w:rsid w:val="002B221F"/>
    <w:rsid w:val="002C0257"/>
    <w:rsid w:val="002C04CF"/>
    <w:rsid w:val="002C364A"/>
    <w:rsid w:val="002C4209"/>
    <w:rsid w:val="002C4554"/>
    <w:rsid w:val="002C4FF4"/>
    <w:rsid w:val="002E6048"/>
    <w:rsid w:val="002F6750"/>
    <w:rsid w:val="00316570"/>
    <w:rsid w:val="00326448"/>
    <w:rsid w:val="00341186"/>
    <w:rsid w:val="00343D46"/>
    <w:rsid w:val="00344398"/>
    <w:rsid w:val="00355F08"/>
    <w:rsid w:val="00380513"/>
    <w:rsid w:val="0038368B"/>
    <w:rsid w:val="003868A0"/>
    <w:rsid w:val="003A3DDF"/>
    <w:rsid w:val="003D57BB"/>
    <w:rsid w:val="003F37A9"/>
    <w:rsid w:val="003F5025"/>
    <w:rsid w:val="003F6638"/>
    <w:rsid w:val="0040074C"/>
    <w:rsid w:val="00453216"/>
    <w:rsid w:val="00457D64"/>
    <w:rsid w:val="004753A0"/>
    <w:rsid w:val="00475AA6"/>
    <w:rsid w:val="004769F7"/>
    <w:rsid w:val="00493AF1"/>
    <w:rsid w:val="004A32E3"/>
    <w:rsid w:val="004C6AA4"/>
    <w:rsid w:val="004D1B79"/>
    <w:rsid w:val="004D668D"/>
    <w:rsid w:val="004F2C9F"/>
    <w:rsid w:val="004F3E63"/>
    <w:rsid w:val="004F5746"/>
    <w:rsid w:val="00505E38"/>
    <w:rsid w:val="005232A4"/>
    <w:rsid w:val="00534382"/>
    <w:rsid w:val="00536C17"/>
    <w:rsid w:val="005376F7"/>
    <w:rsid w:val="00556039"/>
    <w:rsid w:val="00570137"/>
    <w:rsid w:val="00575878"/>
    <w:rsid w:val="00597017"/>
    <w:rsid w:val="005B6892"/>
    <w:rsid w:val="005E5565"/>
    <w:rsid w:val="00600E28"/>
    <w:rsid w:val="0061474E"/>
    <w:rsid w:val="00622197"/>
    <w:rsid w:val="00627B20"/>
    <w:rsid w:val="00633CC7"/>
    <w:rsid w:val="006373F7"/>
    <w:rsid w:val="006542B3"/>
    <w:rsid w:val="00656149"/>
    <w:rsid w:val="00673CBF"/>
    <w:rsid w:val="00685715"/>
    <w:rsid w:val="00690315"/>
    <w:rsid w:val="00692438"/>
    <w:rsid w:val="006940E1"/>
    <w:rsid w:val="00695E83"/>
    <w:rsid w:val="006B2F3C"/>
    <w:rsid w:val="006B4CCF"/>
    <w:rsid w:val="006B6665"/>
    <w:rsid w:val="006C46C6"/>
    <w:rsid w:val="006D7408"/>
    <w:rsid w:val="006E420E"/>
    <w:rsid w:val="006F1ABE"/>
    <w:rsid w:val="006F3AE7"/>
    <w:rsid w:val="006F647F"/>
    <w:rsid w:val="00705C00"/>
    <w:rsid w:val="00743995"/>
    <w:rsid w:val="00746B4D"/>
    <w:rsid w:val="0076375F"/>
    <w:rsid w:val="0078287A"/>
    <w:rsid w:val="0079227E"/>
    <w:rsid w:val="007A5A0F"/>
    <w:rsid w:val="007D0AA0"/>
    <w:rsid w:val="007D1827"/>
    <w:rsid w:val="007D63E1"/>
    <w:rsid w:val="007E34B8"/>
    <w:rsid w:val="007F054B"/>
    <w:rsid w:val="0080138E"/>
    <w:rsid w:val="008032F5"/>
    <w:rsid w:val="00803747"/>
    <w:rsid w:val="00803A81"/>
    <w:rsid w:val="008132F7"/>
    <w:rsid w:val="00816D05"/>
    <w:rsid w:val="00840376"/>
    <w:rsid w:val="008412F8"/>
    <w:rsid w:val="00841D67"/>
    <w:rsid w:val="00851FD5"/>
    <w:rsid w:val="008543DD"/>
    <w:rsid w:val="00854E25"/>
    <w:rsid w:val="008674A0"/>
    <w:rsid w:val="00883F29"/>
    <w:rsid w:val="008858FC"/>
    <w:rsid w:val="008A379C"/>
    <w:rsid w:val="008C5038"/>
    <w:rsid w:val="00905592"/>
    <w:rsid w:val="00914420"/>
    <w:rsid w:val="0092451E"/>
    <w:rsid w:val="00935A96"/>
    <w:rsid w:val="00947873"/>
    <w:rsid w:val="00950890"/>
    <w:rsid w:val="00952D6B"/>
    <w:rsid w:val="009563B7"/>
    <w:rsid w:val="00967C8C"/>
    <w:rsid w:val="00973954"/>
    <w:rsid w:val="0097543E"/>
    <w:rsid w:val="009B16F0"/>
    <w:rsid w:val="009B3F6C"/>
    <w:rsid w:val="009C0EEF"/>
    <w:rsid w:val="00A15B8A"/>
    <w:rsid w:val="00A6426A"/>
    <w:rsid w:val="00A648E0"/>
    <w:rsid w:val="00A8534C"/>
    <w:rsid w:val="00A93D96"/>
    <w:rsid w:val="00AB669E"/>
    <w:rsid w:val="00AB71CE"/>
    <w:rsid w:val="00AC5500"/>
    <w:rsid w:val="00AC5EF6"/>
    <w:rsid w:val="00AD27D3"/>
    <w:rsid w:val="00AD4E71"/>
    <w:rsid w:val="00AD7373"/>
    <w:rsid w:val="00AE1393"/>
    <w:rsid w:val="00AE7B1F"/>
    <w:rsid w:val="00AF0C5B"/>
    <w:rsid w:val="00B0326C"/>
    <w:rsid w:val="00B039AE"/>
    <w:rsid w:val="00B256B2"/>
    <w:rsid w:val="00B4394C"/>
    <w:rsid w:val="00B631AA"/>
    <w:rsid w:val="00B86BC8"/>
    <w:rsid w:val="00BB06ED"/>
    <w:rsid w:val="00BC466D"/>
    <w:rsid w:val="00BD1BA7"/>
    <w:rsid w:val="00BE450F"/>
    <w:rsid w:val="00BE5044"/>
    <w:rsid w:val="00C00D9C"/>
    <w:rsid w:val="00C1212A"/>
    <w:rsid w:val="00C21182"/>
    <w:rsid w:val="00C34013"/>
    <w:rsid w:val="00C439A8"/>
    <w:rsid w:val="00C43DE2"/>
    <w:rsid w:val="00C441EF"/>
    <w:rsid w:val="00C55484"/>
    <w:rsid w:val="00C7334E"/>
    <w:rsid w:val="00C73BEC"/>
    <w:rsid w:val="00C80691"/>
    <w:rsid w:val="00C940D7"/>
    <w:rsid w:val="00C9567C"/>
    <w:rsid w:val="00CB479E"/>
    <w:rsid w:val="00CC49EE"/>
    <w:rsid w:val="00CC65D0"/>
    <w:rsid w:val="00CD44F1"/>
    <w:rsid w:val="00CE5AD2"/>
    <w:rsid w:val="00CF6DA8"/>
    <w:rsid w:val="00D43D55"/>
    <w:rsid w:val="00D67E94"/>
    <w:rsid w:val="00DC49AB"/>
    <w:rsid w:val="00DE2945"/>
    <w:rsid w:val="00DE43D5"/>
    <w:rsid w:val="00E029C0"/>
    <w:rsid w:val="00E05FCD"/>
    <w:rsid w:val="00E460CE"/>
    <w:rsid w:val="00E54A8E"/>
    <w:rsid w:val="00E86745"/>
    <w:rsid w:val="00E91935"/>
    <w:rsid w:val="00E951DD"/>
    <w:rsid w:val="00EA3C7F"/>
    <w:rsid w:val="00EB1E70"/>
    <w:rsid w:val="00ED145F"/>
    <w:rsid w:val="00ED2CF0"/>
    <w:rsid w:val="00EE3F70"/>
    <w:rsid w:val="00F11552"/>
    <w:rsid w:val="00F27068"/>
    <w:rsid w:val="00F308D2"/>
    <w:rsid w:val="00F36F17"/>
    <w:rsid w:val="00F536F9"/>
    <w:rsid w:val="00F774AD"/>
    <w:rsid w:val="00F77E98"/>
    <w:rsid w:val="00F81BD4"/>
    <w:rsid w:val="00F97963"/>
    <w:rsid w:val="00F97B68"/>
    <w:rsid w:val="00FA683D"/>
    <w:rsid w:val="00FB6521"/>
    <w:rsid w:val="00FB6D5C"/>
    <w:rsid w:val="00FB7E78"/>
    <w:rsid w:val="00FC3B4A"/>
    <w:rsid w:val="00FD0824"/>
    <w:rsid w:val="00FD0836"/>
    <w:rsid w:val="00FD3938"/>
    <w:rsid w:val="00FE0D72"/>
    <w:rsid w:val="00FF4457"/>
    <w:rsid w:val="00FF54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754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353E8"/>
    <w:pPr>
      <w:ind w:left="720"/>
      <w:contextualSpacing/>
    </w:pPr>
  </w:style>
  <w:style w:type="paragraph" w:styleId="slovanzoznam">
    <w:name w:val="List Number"/>
    <w:basedOn w:val="Normlny"/>
    <w:rsid w:val="002C04CF"/>
    <w:pPr>
      <w:numPr>
        <w:numId w:val="3"/>
      </w:numPr>
      <w:overflowPunct w:val="0"/>
      <w:autoSpaceDE w:val="0"/>
      <w:autoSpaceDN w:val="0"/>
      <w:adjustRightInd w:val="0"/>
      <w:textAlignment w:val="baseline"/>
    </w:pPr>
    <w:rPr>
      <w:sz w:val="22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F1AB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1ABE"/>
    <w:rPr>
      <w:rFonts w:ascii="Segoe UI" w:eastAsia="Times New Roman" w:hAnsi="Segoe UI" w:cs="Segoe UI"/>
      <w:sz w:val="18"/>
      <w:szCs w:val="18"/>
      <w:lang w:eastAsia="sk-SK"/>
    </w:rPr>
  </w:style>
  <w:style w:type="paragraph" w:styleId="Normlnywebov">
    <w:name w:val="Normal (Web)"/>
    <w:basedOn w:val="Normlny"/>
    <w:uiPriority w:val="99"/>
    <w:unhideWhenUsed/>
    <w:rsid w:val="004F2C9F"/>
    <w:pPr>
      <w:spacing w:before="100" w:beforeAutospacing="1" w:after="100" w:afterAutospacing="1"/>
    </w:pPr>
  </w:style>
  <w:style w:type="paragraph" w:styleId="Bezriadkovania">
    <w:name w:val="No Spacing"/>
    <w:uiPriority w:val="1"/>
    <w:qFormat/>
    <w:rsid w:val="00400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C49A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dtitul">
    <w:name w:val="Subtitle"/>
    <w:basedOn w:val="Normlny"/>
    <w:link w:val="PodtitulChar"/>
    <w:qFormat/>
    <w:rsid w:val="00B86BC8"/>
    <w:pPr>
      <w:jc w:val="center"/>
    </w:pPr>
    <w:rPr>
      <w:sz w:val="28"/>
      <w:szCs w:val="28"/>
    </w:rPr>
  </w:style>
  <w:style w:type="character" w:customStyle="1" w:styleId="PodtitulChar">
    <w:name w:val="Podtitul Char"/>
    <w:basedOn w:val="Predvolenpsmoodseku"/>
    <w:link w:val="Podtitul"/>
    <w:rsid w:val="00B86BC8"/>
    <w:rPr>
      <w:rFonts w:ascii="Times New Roman" w:eastAsia="Times New Roman" w:hAnsi="Times New Roman" w:cs="Times New Roman"/>
      <w:sz w:val="28"/>
      <w:szCs w:val="28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4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Carnogurska Ivana</dc:creator>
  <cp:lastModifiedBy>majka</cp:lastModifiedBy>
  <cp:revision>5</cp:revision>
  <cp:lastPrinted>2017-04-19T06:11:00Z</cp:lastPrinted>
  <dcterms:created xsi:type="dcterms:W3CDTF">2024-09-04T19:42:00Z</dcterms:created>
  <dcterms:modified xsi:type="dcterms:W3CDTF">2024-09-04T20:25:00Z</dcterms:modified>
</cp:coreProperties>
</file>